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97" w:rsidRPr="003A7497" w:rsidRDefault="003A7497" w:rsidP="003A7497">
      <w:pPr>
        <w:spacing w:after="240" w:line="240" w:lineRule="auto"/>
        <w:outlineLvl w:val="0"/>
        <w:rPr>
          <w:rFonts w:ascii="Roboto Condensed" w:eastAsia="Times New Roman" w:hAnsi="Roboto Condensed" w:cs="Times New Roman"/>
          <w:kern w:val="36"/>
          <w:sz w:val="48"/>
          <w:szCs w:val="48"/>
          <w:lang w:eastAsia="ru-RU"/>
        </w:rPr>
      </w:pPr>
      <w:r w:rsidRPr="003A7497">
        <w:rPr>
          <w:rFonts w:ascii="Roboto Condensed" w:eastAsia="Times New Roman" w:hAnsi="Roboto Condensed" w:cs="Times New Roman"/>
          <w:kern w:val="36"/>
          <w:sz w:val="48"/>
          <w:szCs w:val="48"/>
          <w:lang w:eastAsia="ru-RU"/>
        </w:rPr>
        <w:t>Полезные статьи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Чем отличаются программы повышения квалификации и переподготовки, которые реализуются в рамках профессионального обучения и дополнительного профессионального образования?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Согласно ст. 73 Федерального закона «Об образовании в Российской Федерации»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Федеральный закон не предъявляет никаких требований к уровню образования, которое должно быть у лица, обучающегося по программам профессионального обучения. При реализации программ повышения квалификации и переподготовки рабочих и служащих необходимо только, чтобы у данного лица уже была хотя бы одна профессия рабочего или должность служащего.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Согласно ст. 76 Федерального закона № 273-ФЗ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</w:t>
      </w: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lastRenderedPageBreak/>
        <w:t>уровня в рамках имеющейся квалификации.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К освоению дополнительных профессиональных программ допускаются:</w:t>
      </w:r>
    </w:p>
    <w:p w:rsidR="003A7497" w:rsidRPr="003A7497" w:rsidRDefault="003A7497" w:rsidP="003A74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лица, имеющие среднее профессиональное и (или) высшее образование;</w:t>
      </w:r>
    </w:p>
    <w:p w:rsidR="003A7497" w:rsidRPr="003A7497" w:rsidRDefault="003A7497" w:rsidP="003A74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лица, получающие среднее профессиональное и (или) высшее образование.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Таким образом, данные программы отличаются по своей направленности и содержанию, так и по контингенту обучающихся. Следует отметить, что законодательство не содержит минимально допустимого срока освоения программ повышения квалификации и переподготовки рабочих и служащих, в отличие от минимально допустимого срока освоения программ повышения квалификации и программ профессиональной переподготовки (не менее 16 и менее 250 часов соответственно, п. 12 Порядка организации и осуществления образовательной деятельности по дополнительным профессиональным программам, утвержденного приказом </w:t>
      </w:r>
      <w:proofErr w:type="spellStart"/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Минобрнауки</w:t>
      </w:r>
      <w:proofErr w:type="spellEnd"/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 России от 1 июля 2013 г. № 499).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Является ли дополнительное профессиональное образование составной частью непрерывного образования?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Согласно части 2 статьи 10 Федерального закона № 273-ФЗ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Часть 6 статьи 10 Федерального закона № 273-ФЗ определяет, что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При этом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</w:t>
      </w: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lastRenderedPageBreak/>
        <w:t>предоставлен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Таким образом, можно однозначно утверждать о принадлежности ДПО к непрерывному образованию (часть 7 статьи 10 Федерального закона № 273-ФЗ).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Вправе ли организация ДПО принимать на обучение по дополнительным профессиональным программам лиц, имеющих начальное профессиональное образование, полученное до вступления в силу нового Федерального закона «Об образовании в Российской Федерации»?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Согласно ч. 3 ст. 76 Федерального закона «Об образовании в Российской Федерации» к освоению дополнительных профессиональных программ допускаются:</w:t>
      </w:r>
    </w:p>
    <w:p w:rsidR="003A7497" w:rsidRPr="003A7497" w:rsidRDefault="003A7497" w:rsidP="003A7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лица, имеющие среднее профессиональное и (или) высшее образование;</w:t>
      </w:r>
    </w:p>
    <w:p w:rsidR="003A7497" w:rsidRPr="003A7497" w:rsidRDefault="003A7497" w:rsidP="003A7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лица, получающие среднее профессиональное и (или) высшее образование.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Согласно ч. 1 ст. 108 Федерального закона № 273-ФЗ образовательные уровни (образовательные цензы), установленные в Российской Федерации до дня вступления в силу данного Федерального закона, приравниваются к уровням образования, установленным новым Федеральным законом. Начальное профессиональное образование приравнено к среднему профессиональному образованию по программам подготовки квалифицированных рабочих (служащих).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Следовательно, лица, успешно закончившие учреждения начального профессионального образования и получившие соответствующие дипломы о начальном профессиональном образовании, считаются имеющими среднее профессиональное образование по программам подготовки квалифицированных рабочих (служащих) и могут обучаться по дополнительным профессиональным программам по новому Федеральному закону «Об образовании в Российской Федерации».</w:t>
      </w:r>
    </w:p>
    <w:p w:rsidR="003A7497" w:rsidRPr="003A7497" w:rsidRDefault="003A7497" w:rsidP="003A7497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3A7497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lastRenderedPageBreak/>
        <w:t> </w:t>
      </w:r>
    </w:p>
    <w:p w:rsidR="00B13608" w:rsidRDefault="00B13608">
      <w:bookmarkStart w:id="0" w:name="_GoBack"/>
      <w:bookmarkEnd w:id="0"/>
    </w:p>
    <w:sectPr w:rsidR="00B1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1311"/>
    <w:multiLevelType w:val="multilevel"/>
    <w:tmpl w:val="4610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52824"/>
    <w:multiLevelType w:val="multilevel"/>
    <w:tmpl w:val="3930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34"/>
    <w:rsid w:val="003A7497"/>
    <w:rsid w:val="00B13608"/>
    <w:rsid w:val="00D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AFCAF-86CB-4CD5-8E22-24404B90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39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2023-08-17T04:44:00Z</dcterms:created>
  <dcterms:modified xsi:type="dcterms:W3CDTF">2023-08-17T04:45:00Z</dcterms:modified>
</cp:coreProperties>
</file>